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09D" w:rsidRPr="00011A58" w:rsidRDefault="0060559D" w:rsidP="00011A58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13209D" w:rsidRDefault="0013209D" w:rsidP="004F1D30">
      <w:pPr>
        <w:suppressAutoHyphens/>
        <w:rPr>
          <w:b/>
          <w:sz w:val="20"/>
          <w:szCs w:val="20"/>
        </w:rPr>
      </w:pPr>
    </w:p>
    <w:p w:rsidR="0013209D" w:rsidRDefault="0013209D" w:rsidP="004F1D30">
      <w:pPr>
        <w:suppressAutoHyphens/>
        <w:rPr>
          <w:b/>
          <w:sz w:val="20"/>
          <w:szCs w:val="20"/>
        </w:rPr>
      </w:pPr>
    </w:p>
    <w:p w:rsidR="00011A58" w:rsidRPr="00011A58" w:rsidRDefault="00011A58" w:rsidP="00011A58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011A58">
        <w:rPr>
          <w:rFonts w:eastAsia="Calibri"/>
          <w:b/>
          <w:szCs w:val="24"/>
          <w:lang w:eastAsia="en-US"/>
        </w:rPr>
        <w:t>ТЕХНИЧЕСКОЕ ЗАДАНИЕ</w:t>
      </w:r>
    </w:p>
    <w:p w:rsidR="00011A58" w:rsidRPr="00011A58" w:rsidRDefault="00011A58" w:rsidP="00011A58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011A58">
        <w:rPr>
          <w:rFonts w:eastAsia="Calibri"/>
          <w:b/>
          <w:szCs w:val="24"/>
          <w:lang w:eastAsia="en-US"/>
        </w:rPr>
        <w:t>Шифр ТЗС-17-011</w:t>
      </w:r>
    </w:p>
    <w:p w:rsidR="00011A58" w:rsidRPr="00011A58" w:rsidRDefault="00011A58" w:rsidP="00011A58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011A58">
        <w:rPr>
          <w:rFonts w:eastAsia="Calibri"/>
          <w:b/>
          <w:szCs w:val="24"/>
          <w:lang w:eastAsia="en-US"/>
        </w:rPr>
        <w:t>на выполнение работ по ремонту внутренних помещений на объектах компании</w:t>
      </w:r>
    </w:p>
    <w:p w:rsidR="00011A58" w:rsidRPr="00011A58" w:rsidRDefault="00011A58" w:rsidP="00011A58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ascii="Calibri" w:eastAsia="Calibri" w:hAnsi="Calibri"/>
          <w:sz w:val="20"/>
          <w:szCs w:val="20"/>
          <w:lang w:eastAsia="en-US"/>
        </w:rPr>
      </w:pPr>
    </w:p>
    <w:tbl>
      <w:tblPr>
        <w:tblStyle w:val="ab"/>
        <w:tblW w:w="9889" w:type="dxa"/>
        <w:tblLook w:val="04A0" w:firstRow="1" w:lastRow="0" w:firstColumn="1" w:lastColumn="0" w:noHBand="0" w:noVBand="1"/>
      </w:tblPr>
      <w:tblGrid>
        <w:gridCol w:w="490"/>
        <w:gridCol w:w="3474"/>
        <w:gridCol w:w="5925"/>
      </w:tblGrid>
      <w:tr w:rsidR="00011A58" w:rsidRPr="00011A58" w:rsidTr="001970BD">
        <w:trPr>
          <w:trHeight w:val="1996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ш. д. 2, Заводское шоссе д.16; 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г. Москва, ППН «Внуково»;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г. Москва, АЗС техническая зона а/п «Внуково»;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особо опасный, технически сложный объект (на основании ст.48.1 ГК РФ); 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объект авиационной инфраструктуры.</w:t>
            </w:r>
          </w:p>
        </w:tc>
      </w:tr>
      <w:tr w:rsidR="00011A58" w:rsidRPr="00011A58" w:rsidTr="00011A58">
        <w:trPr>
          <w:trHeight w:val="272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011A58" w:rsidRPr="00011A58" w:rsidTr="00011A58">
        <w:trPr>
          <w:trHeight w:val="261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bookmarkStart w:id="2" w:name="OLE_LINK1"/>
            <w:bookmarkStart w:id="3" w:name="OLE_LINK2"/>
            <w:bookmarkStart w:id="4" w:name="OLE_LINK3"/>
            <w:r w:rsidRPr="00011A58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  <w:bookmarkEnd w:id="2"/>
            <w:bookmarkEnd w:id="3"/>
            <w:bookmarkEnd w:id="4"/>
          </w:p>
        </w:tc>
      </w:tr>
      <w:tr w:rsidR="00011A58" w:rsidRPr="00011A58" w:rsidTr="001970BD"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Генеральный подрядчик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Определяется результатами тендерных торгов;</w:t>
            </w:r>
          </w:p>
        </w:tc>
      </w:tr>
      <w:tr w:rsidR="00011A58" w:rsidRPr="00011A58" w:rsidTr="00011A58">
        <w:trPr>
          <w:trHeight w:val="269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Вид строительства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Ремонт;</w:t>
            </w:r>
          </w:p>
        </w:tc>
      </w:tr>
      <w:tr w:rsidR="00011A58" w:rsidRPr="00011A58" w:rsidTr="001970BD">
        <w:trPr>
          <w:trHeight w:val="245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Срок выполнения работ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150 календарных дней с момента подписания договора.</w:t>
            </w:r>
          </w:p>
        </w:tc>
      </w:tr>
      <w:tr w:rsidR="00011A58" w:rsidRPr="00011A58" w:rsidTr="001970BD">
        <w:trPr>
          <w:trHeight w:val="1975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011A58" w:rsidRPr="00011A58" w:rsidRDefault="00011A58" w:rsidP="00011A58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011A58" w:rsidRPr="00011A58" w:rsidRDefault="00011A58" w:rsidP="00011A58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11A58" w:rsidRPr="00011A58" w:rsidTr="00136A87">
        <w:trPr>
          <w:trHeight w:val="176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Стадии проектирования 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Не требуется;</w:t>
            </w:r>
          </w:p>
        </w:tc>
      </w:tr>
      <w:tr w:rsidR="00011A58" w:rsidRPr="00011A58" w:rsidTr="001970BD">
        <w:trPr>
          <w:trHeight w:val="1116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                                    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011A58" w:rsidRPr="00011A58" w:rsidTr="001970BD"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объектов».</w:t>
            </w:r>
          </w:p>
        </w:tc>
      </w:tr>
      <w:tr w:rsidR="00011A58" w:rsidRPr="00011A58" w:rsidTr="001970BD"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Не требуется;</w:t>
            </w:r>
          </w:p>
        </w:tc>
      </w:tr>
      <w:tr w:rsidR="00011A58" w:rsidRPr="00011A58" w:rsidTr="00136A87">
        <w:trPr>
          <w:trHeight w:val="698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Выполнить согласование основных технических решений с профильными службами Заказчика, Эксплуатирующей организацией на первоначальном этапе проектирования.</w:t>
            </w:r>
          </w:p>
        </w:tc>
      </w:tr>
      <w:tr w:rsidR="00011A58" w:rsidRPr="00011A58" w:rsidTr="00136A87">
        <w:trPr>
          <w:trHeight w:val="410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Не требуется;</w:t>
            </w:r>
          </w:p>
        </w:tc>
      </w:tr>
      <w:tr w:rsidR="00011A58" w:rsidRPr="00011A58" w:rsidTr="001970BD">
        <w:trPr>
          <w:trHeight w:val="981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Необходимо выполнить ремонт следующих зданий и сооружений:</w:t>
            </w:r>
          </w:p>
          <w:p w:rsidR="00136A87" w:rsidRPr="00011A58" w:rsidRDefault="00136A87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011A58" w:rsidRPr="00011A58" w:rsidRDefault="00011A58" w:rsidP="00011A58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Здание нежилое по адресу: Заводское шоссе, д.2 (инв. №000000010, Служебное здание ГСМ-1):</w:t>
            </w:r>
          </w:p>
          <w:p w:rsidR="00011A58" w:rsidRPr="00011A58" w:rsidRDefault="00011A58" w:rsidP="00011A58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Помещение начальника склада ГСМ-1: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1.2. Помещение авиатехников: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1.3. Раздевалка авиатехников: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1.4. Комната приема пищи: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1.5. Прихожая: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1.6. Сан узел: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1.7. Бойлерная и котельная: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1.8. Душевая: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1.9. Коридор:</w:t>
            </w:r>
          </w:p>
          <w:p w:rsidR="00011A58" w:rsidRDefault="00011A58" w:rsidP="00136A87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136A87" w:rsidRPr="00011A58" w:rsidRDefault="00136A87" w:rsidP="00136A8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011A58" w:rsidRPr="00011A58" w:rsidRDefault="00011A58" w:rsidP="00136A87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Здание нежилое по адресу: Заводское шоссе, д.16, стр.5 (</w:t>
            </w:r>
            <w:proofErr w:type="spellStart"/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услов</w:t>
            </w:r>
            <w:proofErr w:type="spellEnd"/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. номер - 27016) инв.№000000002 (Легковой бокс и шиномонтажной):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2.1. Помещение шиномонтажной: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2.2. Тамбур, сан узел и душевая: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2.3. Легковой бокс: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2.4. Комната отдыха водителей: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011A58" w:rsidRPr="00011A58" w:rsidRDefault="00011A58" w:rsidP="00136A87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76" w:firstLine="142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 xml:space="preserve">  Здание нежилое по адресу: Заводское шоссе, д.16 (</w:t>
            </w:r>
            <w:proofErr w:type="spellStart"/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услов</w:t>
            </w:r>
            <w:proofErr w:type="spellEnd"/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. номер - 27017) инв. №000000011 (Служебное здание ГСМ-2):</w:t>
            </w:r>
          </w:p>
          <w:p w:rsidR="00011A58" w:rsidRPr="00011A58" w:rsidRDefault="00011A58" w:rsidP="00011A58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5" w:firstLine="17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 Помещение авиатехников ГСМ-2: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hanging="426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3.2     Комната №1:</w:t>
            </w:r>
          </w:p>
          <w:p w:rsidR="00011A58" w:rsidRPr="00011A58" w:rsidRDefault="00011A58" w:rsidP="00136A87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hanging="426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   3.3      Комната 2: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hanging="426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Выполнить работы согласно дефектному акту.   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 3.4     Комната 3: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3.4        3.5      Комната 4: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3.5        3.6      Комната 5: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3.6        3.7      Комната 6: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3.7        3.8       Комната 7: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3.8        3.9      Комната 8: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3.9        3.10      Комната 9: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3.10      3.11    Комната 10: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3.14      3.12    Комната 14: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3.15      3.13    Комната 15: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3.18      3.14    Комната 18: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3.19     3.15     Комната 19: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3.20     3.16     Комната 20: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3.21     3.17     Комната 21: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3.23      3.18     Комната 23: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3.26      3.19     Комната 26: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3.27      3.20      Комната 27: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3.28      3.21      Комната 28: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="00011A58" w:rsidRPr="00011A58" w:rsidRDefault="00011A58" w:rsidP="00011A58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885" w:hanging="326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2-х этажное модульное здание склада ГСм-2 состоящее из Модулей (инв. № 000000145, (89), (90), (91), (92), (93), 000000149: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567" w:hanging="57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</w:t>
            </w:r>
            <w:r w:rsidRPr="00011A58">
              <w:rPr>
                <w:rFonts w:eastAsia="Calibri"/>
                <w:sz w:val="20"/>
                <w:szCs w:val="20"/>
                <w:lang w:eastAsia="en-US"/>
              </w:rPr>
              <w:t>4.1</w:t>
            </w: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</w:t>
            </w:r>
            <w:r w:rsidRPr="00011A58">
              <w:rPr>
                <w:rFonts w:eastAsia="Calibri"/>
                <w:sz w:val="20"/>
                <w:szCs w:val="20"/>
                <w:lang w:eastAsia="en-US"/>
              </w:rPr>
              <w:t>Ремонт кровли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lastRenderedPageBreak/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    5. Здание бытовое 6-ти секционное на территории ППН (инв. № 000000139):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 5.1.     Тамбур: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5.2.      Коридор: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5.3.      Помещение авиатехников СОЗВС: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5.4.      Комната приема пищи авиатехников: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5.5.      Помещение сменных механиков ССТ: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 5.6.     Помещение кладовщиков СОЗВС:</w:t>
            </w:r>
          </w:p>
          <w:p w:rsidR="00011A58" w:rsidRPr="00011A58" w:rsidRDefault="00011A58" w:rsidP="00011A58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   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  6.</w:t>
            </w: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Мастерская техников по спецоборудованию ССТ на ППН инв. №136:</w:t>
            </w:r>
          </w:p>
          <w:p w:rsidR="00011A58" w:rsidRPr="00011A58" w:rsidRDefault="00011A58" w:rsidP="00136A87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  7.   </w:t>
            </w:r>
            <w:r w:rsidRPr="00011A58">
              <w:rPr>
                <w:rFonts w:eastAsia="Calibri"/>
                <w:sz w:val="20"/>
                <w:szCs w:val="20"/>
                <w:lang w:eastAsia="en-US"/>
              </w:rPr>
              <w:t>Раздевалка техников по спецоборудованию ССТ на ППН инв. №814:</w:t>
            </w:r>
          </w:p>
          <w:p w:rsidR="00011A58" w:rsidRPr="00011A58" w:rsidRDefault="00011A58" w:rsidP="00136A87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     </w:t>
            </w: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8.</w:t>
            </w: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Здание бытовое 3х8 (Раздевалка авиатехников СОЗВС на ППН инв. </w:t>
            </w:r>
            <w:proofErr w:type="gramStart"/>
            <w:r w:rsidRPr="00011A58">
              <w:rPr>
                <w:rFonts w:eastAsia="Calibri"/>
                <w:sz w:val="20"/>
                <w:szCs w:val="20"/>
                <w:lang w:eastAsia="en-US"/>
              </w:rPr>
              <w:t>№(</w:t>
            </w:r>
            <w:proofErr w:type="gramEnd"/>
            <w:r w:rsidRPr="00011A58">
              <w:rPr>
                <w:rFonts w:eastAsia="Calibri"/>
                <w:sz w:val="20"/>
                <w:szCs w:val="20"/>
                <w:lang w:eastAsia="en-US"/>
              </w:rPr>
              <w:t>94)):</w:t>
            </w:r>
          </w:p>
          <w:p w:rsidR="00011A58" w:rsidRPr="00011A58" w:rsidRDefault="00011A58" w:rsidP="00136A87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       9.   Модульное здание операторов АЗС на территории ППН, размером 6,8х2,8 мм (инв. №(87)):</w:t>
            </w:r>
          </w:p>
          <w:p w:rsidR="00011A58" w:rsidRPr="00011A58" w:rsidRDefault="00011A58" w:rsidP="00136A87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Выполнить работы согласно дефектному акту. (Приложение №1)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sz w:val="20"/>
                <w:szCs w:val="20"/>
              </w:rPr>
              <w:t xml:space="preserve">        10.  Вывоз строительного мусора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76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После окончания ремонтных работ, вывезти и утилизировать весь строительный мусор, образовавшийся в процессе выполнения вышеуказанных работ.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Примечания: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1. Подрядчик обязан осуществлять ремонт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2. При отсутствии иных указаний в техническом задании предполагается, что подрядчик обязан выполнить все работы, указанные в ведомости объемов работ и в смете.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3.  Подрядчик, обнаруживший в ходе проведения ремонтных работ,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</w:t>
            </w:r>
            <w:r w:rsidRPr="00011A58">
              <w:rPr>
                <w:rFonts w:eastAsia="Calibri"/>
                <w:sz w:val="20"/>
                <w:szCs w:val="20"/>
                <w:lang w:eastAsia="en-US"/>
              </w:rPr>
              <w:lastRenderedPageBreak/>
              <w:t>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</w:t>
            </w:r>
          </w:p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зависящим от него причинам.</w:t>
            </w:r>
          </w:p>
        </w:tc>
      </w:tr>
      <w:tr w:rsidR="00011A58" w:rsidRPr="00011A58" w:rsidTr="00136A87">
        <w:trPr>
          <w:trHeight w:val="761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 Основные решения согласовать с Заказчиком.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011A58" w:rsidRPr="00011A58" w:rsidTr="00136A87">
        <w:trPr>
          <w:trHeight w:val="1863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документами, РФ, ЛНД заказчика;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011A58" w:rsidRPr="00011A58" w:rsidTr="00136A87">
        <w:trPr>
          <w:trHeight w:val="3506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011A58" w:rsidRPr="00011A58" w:rsidTr="001970BD"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011A58" w:rsidRPr="00011A58" w:rsidTr="001970BD">
        <w:trPr>
          <w:trHeight w:val="1278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 Обязательное наличие </w:t>
            </w:r>
            <w:r w:rsidRPr="00011A58">
              <w:rPr>
                <w:sz w:val="20"/>
                <w:szCs w:val="20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011A58">
              <w:rPr>
                <w:rFonts w:eastAsia="Calibri"/>
                <w:sz w:val="20"/>
                <w:szCs w:val="20"/>
                <w:lang w:eastAsia="en-US"/>
              </w:rPr>
              <w:t>; Требуется гарантийное письмо от контрагента о том, что копии документов будут предоставлены при заключении договора</w:t>
            </w: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 противопожарного режима, требований безопасности, установленных в локальных 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нормативных документах Заказчика.</w:t>
            </w:r>
          </w:p>
        </w:tc>
      </w:tr>
      <w:tr w:rsidR="00011A58" w:rsidRPr="00011A58" w:rsidTr="00136A87">
        <w:trPr>
          <w:trHeight w:val="2571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Руководства по безопасности для нефтебаз и складов нефтепродуктов (Приказ №777 от 26 декабря 2012 г);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ФЗ-116 от 21.07.1997г.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011A58" w:rsidRPr="00011A58" w:rsidTr="00136A87">
        <w:trPr>
          <w:trHeight w:val="571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Не требуется.</w:t>
            </w:r>
          </w:p>
        </w:tc>
      </w:tr>
      <w:tr w:rsidR="00011A58" w:rsidRPr="00011A58" w:rsidTr="001970BD">
        <w:trPr>
          <w:trHeight w:val="853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В соответствии с: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СНиП 3.01.04-87 «Приемка в эксплуатацию законченных строительством объектов. Основные положения»;</w:t>
            </w:r>
          </w:p>
          <w:p w:rsidR="00011A58" w:rsidRPr="00011A58" w:rsidRDefault="00011A58" w:rsidP="00011A58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hyperlink r:id="rId7" w:tgtFrame="_blank" w:history="1">
              <w:r w:rsidRPr="00011A58">
                <w:rPr>
                  <w:rFonts w:eastAsia="Calibri"/>
                  <w:sz w:val="20"/>
                  <w:szCs w:val="20"/>
                  <w:lang w:eastAsia="en-US"/>
                </w:rPr>
                <w:t>РД-11-02-2006</w:t>
              </w:r>
            </w:hyperlink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011A58" w:rsidRPr="00011A58" w:rsidRDefault="00011A58" w:rsidP="00011A58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hyperlink r:id="rId8" w:tgtFrame="_blank" w:history="1">
              <w:r w:rsidRPr="00011A58">
                <w:rPr>
                  <w:rFonts w:eastAsia="Calibri"/>
                  <w:sz w:val="20"/>
                  <w:szCs w:val="20"/>
                  <w:lang w:eastAsia="en-US"/>
                </w:rPr>
                <w:t>ГОСТ Р 51872-2002</w:t>
              </w:r>
            </w:hyperlink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«Документация исполнительная геодезическая (правила выполнения)»;</w:t>
            </w:r>
          </w:p>
          <w:p w:rsidR="00011A58" w:rsidRPr="00011A58" w:rsidRDefault="00011A58" w:rsidP="00011A58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hyperlink r:id="rId9" w:tgtFrame="_blank" w:history="1">
              <w:r w:rsidRPr="00011A58">
                <w:rPr>
                  <w:rFonts w:eastAsia="Calibri"/>
                  <w:sz w:val="20"/>
                  <w:szCs w:val="20"/>
                  <w:lang w:eastAsia="en-US"/>
                </w:rPr>
                <w:t>РД-11-05-2007</w:t>
              </w:r>
            </w:hyperlink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011A58" w:rsidRPr="00011A58" w:rsidTr="00136A87">
        <w:trPr>
          <w:trHeight w:val="908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Документация:</w:t>
            </w:r>
          </w:p>
          <w:p w:rsidR="00011A58" w:rsidRPr="00011A58" w:rsidRDefault="00011A58" w:rsidP="00011A5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   Разработанный Заказчиком, дефектный акт № 05-ТЗС-17-011</w:t>
            </w:r>
          </w:p>
          <w:p w:rsidR="00011A58" w:rsidRPr="00011A58" w:rsidRDefault="00011A58" w:rsidP="00011A5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Материально-технические ресурсы (МТР):</w:t>
            </w:r>
          </w:p>
          <w:p w:rsidR="00011A58" w:rsidRPr="00011A58" w:rsidRDefault="00011A58" w:rsidP="00011A5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    Отсутствуют</w:t>
            </w:r>
          </w:p>
        </w:tc>
      </w:tr>
      <w:tr w:rsidR="00011A58" w:rsidRPr="00011A58" w:rsidTr="00136A87">
        <w:trPr>
          <w:trHeight w:val="1390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Количество экземпляров ПД/РД/ИД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011A58">
              <w:rPr>
                <w:sz w:val="20"/>
                <w:szCs w:val="20"/>
              </w:rPr>
              <w:t>2 экземпляра на бумажных носителях и 2 экземпляра в электронном виде в формате .</w:t>
            </w:r>
            <w:proofErr w:type="spellStart"/>
            <w:r w:rsidRPr="00011A58">
              <w:rPr>
                <w:sz w:val="20"/>
                <w:szCs w:val="20"/>
              </w:rPr>
              <w:t>pdf</w:t>
            </w:r>
            <w:proofErr w:type="spellEnd"/>
            <w:r w:rsidRPr="00011A58">
              <w:rPr>
                <w:sz w:val="20"/>
                <w:szCs w:val="20"/>
              </w:rPr>
              <w:t>, .</w:t>
            </w:r>
            <w:proofErr w:type="spellStart"/>
            <w:r w:rsidRPr="00011A58">
              <w:rPr>
                <w:sz w:val="20"/>
                <w:szCs w:val="20"/>
              </w:rPr>
              <w:t>dwg</w:t>
            </w:r>
            <w:proofErr w:type="spellEnd"/>
            <w:r w:rsidRPr="00011A58">
              <w:rPr>
                <w:sz w:val="20"/>
                <w:szCs w:val="20"/>
              </w:rPr>
              <w:t>, .</w:t>
            </w:r>
            <w:proofErr w:type="spellStart"/>
            <w:r w:rsidRPr="00011A58">
              <w:rPr>
                <w:sz w:val="20"/>
                <w:szCs w:val="20"/>
              </w:rPr>
              <w:t>dxf</w:t>
            </w:r>
            <w:proofErr w:type="spellEnd"/>
            <w:r w:rsidRPr="00011A58">
              <w:rPr>
                <w:rFonts w:eastAsia="Calibri"/>
                <w:sz w:val="20"/>
                <w:szCs w:val="20"/>
                <w:lang w:eastAsia="en-US"/>
              </w:rPr>
              <w:t>»</w:t>
            </w:r>
            <w:r w:rsidRPr="00011A58">
              <w:rPr>
                <w:sz w:val="20"/>
                <w:szCs w:val="20"/>
              </w:rPr>
              <w:t> 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011A58">
              <w:rPr>
                <w:sz w:val="20"/>
                <w:szCs w:val="20"/>
                <w:shd w:val="clear" w:color="auto" w:fill="FFFFFF"/>
              </w:rPr>
              <w:t>В электронном виде документация принимается: 1 экземпляр на USB флэш-накопителе, 1 экземпляр на диске DVD-R. На каждом носителе, содержащем электронную версию ПД/РД, должна быть внутренняя опись ПД/РД.</w:t>
            </w:r>
          </w:p>
        </w:tc>
      </w:tr>
      <w:tr w:rsidR="00011A58" w:rsidRPr="00011A58" w:rsidTr="001970BD"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Не требуется.</w:t>
            </w:r>
          </w:p>
        </w:tc>
      </w:tr>
      <w:tr w:rsidR="00011A58" w:rsidRPr="00011A58" w:rsidTr="001970BD"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осуществляются Исполнителем.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Пропуска оформляются в едином окне АО «Международный аэропорт «Внуково» расположенное, а/п Внуково (терминал Д).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Ответственность за оформление пропусков на персонал и технику, на территорию АО «Международный аэропорт «Внуково», возлагается на Исполнителя.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Предоставить исполнителем на этапе выставления КП     - </w:t>
            </w:r>
            <w:r w:rsidRPr="00011A58">
              <w:rPr>
                <w:rFonts w:eastAsia="Calibri"/>
                <w:i/>
                <w:sz w:val="20"/>
                <w:szCs w:val="20"/>
                <w:lang w:eastAsia="en-US"/>
              </w:rPr>
              <w:t>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</w:t>
            </w:r>
          </w:p>
        </w:tc>
      </w:tr>
      <w:tr w:rsidR="00011A58" w:rsidRPr="00011A58" w:rsidTr="001970BD"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pacing w:val="-4"/>
                <w:sz w:val="20"/>
                <w:szCs w:val="20"/>
                <w:lang w:eastAsia="en-US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312" w:lineRule="atLeast"/>
              <w:ind w:firstLine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011A58">
              <w:rPr>
                <w:sz w:val="20"/>
                <w:szCs w:val="20"/>
                <w:lang w:eastAsia="en-US"/>
              </w:rPr>
              <w:t xml:space="preserve">Сметная документация, разрабатывается Подрядчиком (Приложение № 2) на основании </w:t>
            </w:r>
            <w:r w:rsidRPr="00011A58">
              <w:rPr>
                <w:color w:val="000000"/>
                <w:sz w:val="20"/>
                <w:szCs w:val="20"/>
                <w:lang w:eastAsia="en-US"/>
              </w:rPr>
              <w:t xml:space="preserve">Дефектного акта </w:t>
            </w:r>
          </w:p>
          <w:p w:rsidR="00011A58" w:rsidRPr="00011A58" w:rsidRDefault="00011A58" w:rsidP="00455F6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312" w:lineRule="atLeast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color w:val="000000"/>
                <w:sz w:val="20"/>
                <w:szCs w:val="20"/>
                <w:lang w:eastAsia="en-US"/>
              </w:rPr>
              <w:t xml:space="preserve">№ </w:t>
            </w:r>
            <w:r w:rsidRPr="00011A58">
              <w:rPr>
                <w:sz w:val="20"/>
                <w:szCs w:val="20"/>
                <w:lang w:eastAsia="en-US"/>
              </w:rPr>
              <w:t>05-ТЗС-17-011/2-19 (Приложение № 1).</w:t>
            </w:r>
            <w:bookmarkStart w:id="5" w:name="_GoBack"/>
            <w:bookmarkEnd w:id="5"/>
          </w:p>
        </w:tc>
      </w:tr>
      <w:tr w:rsidR="00011A58" w:rsidRPr="00011A58" w:rsidTr="001970BD">
        <w:trPr>
          <w:trHeight w:val="715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pacing w:val="-4"/>
                <w:sz w:val="20"/>
                <w:szCs w:val="20"/>
                <w:lang w:eastAsia="en-US"/>
              </w:rPr>
              <w:t>Требования к передаче сметной документации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- 2 экземпляра на бумажных носителях 1 экземпляра в электронном виде в формате.</w:t>
            </w:r>
            <w:r w:rsidRPr="00011A58">
              <w:rPr>
                <w:rFonts w:eastAsia="Calibri"/>
                <w:sz w:val="20"/>
                <w:szCs w:val="20"/>
                <w:lang w:val="en-US" w:eastAsia="en-US"/>
              </w:rPr>
              <w:t>pdf</w:t>
            </w: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011A58" w:rsidRPr="00011A58" w:rsidTr="001970BD">
        <w:trPr>
          <w:trHeight w:val="70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Особые условия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color w:val="000000"/>
                <w:sz w:val="20"/>
                <w:szCs w:val="20"/>
                <w:lang w:eastAsia="en-US"/>
              </w:rPr>
              <w:t>- 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 К=1,35;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color w:val="000000"/>
                <w:sz w:val="20"/>
                <w:szCs w:val="20"/>
                <w:lang w:eastAsia="en-US"/>
              </w:rPr>
              <w:t>- 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color w:val="000000"/>
                <w:sz w:val="20"/>
                <w:szCs w:val="20"/>
                <w:lang w:eastAsia="en-US"/>
              </w:rPr>
              <w:t>отсутствуют действующее технологическое или лабораторное оборудование, мебель и иные загромождающие помещения предметы (рем.)   К=1,15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color w:val="000000"/>
                <w:sz w:val="20"/>
                <w:szCs w:val="20"/>
                <w:lang w:eastAsia="en-US"/>
              </w:rPr>
              <w:t>-  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 (сб.46) К=1,15;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011A58">
              <w:rPr>
                <w:rFonts w:eastAsia="Calibri"/>
                <w:sz w:val="20"/>
                <w:szCs w:val="20"/>
                <w:lang w:eastAsia="en-US"/>
              </w:rPr>
              <w:t>п.п</w:t>
            </w:r>
            <w:proofErr w:type="spellEnd"/>
            <w:r w:rsidRPr="00011A58">
              <w:rPr>
                <w:rFonts w:eastAsia="Calibri"/>
                <w:sz w:val="20"/>
                <w:szCs w:val="20"/>
                <w:lang w:eastAsia="en-US"/>
              </w:rPr>
              <w:t>. 23, поставляются исполнителем и должны быть полностью учтены в цене.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Выполнение работ осуществляется по наряду-допуску;</w:t>
            </w:r>
          </w:p>
          <w:p w:rsidR="00011A58" w:rsidRPr="00011A58" w:rsidRDefault="00011A58" w:rsidP="00011A58">
            <w:pPr>
              <w:tabs>
                <w:tab w:val="clear" w:pos="1134"/>
                <w:tab w:val="left" w:pos="74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Обеспечить непрерывность процессов </w:t>
            </w:r>
            <w:proofErr w:type="spellStart"/>
            <w:r w:rsidRPr="00011A58">
              <w:rPr>
                <w:rFonts w:eastAsia="Calibri"/>
                <w:sz w:val="20"/>
                <w:szCs w:val="20"/>
                <w:lang w:eastAsia="en-US"/>
              </w:rPr>
              <w:t>авиатопливообеспечения</w:t>
            </w:r>
            <w:proofErr w:type="spellEnd"/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(по действующей технологической схеме) складов ГСМ;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 Временная остановка работ по требованию отв. лиц Заказчика, (на срок не более 2 суток);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 Все виды работ должны выполняться в соответствии с требованиями нормативно-технической документации, действующей на территории РФ.</w:t>
            </w:r>
          </w:p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 </w:t>
            </w:r>
            <w:proofErr w:type="spellStart"/>
            <w:r w:rsidRPr="00011A58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011A58">
              <w:rPr>
                <w:rFonts w:eastAsia="Calibri"/>
                <w:sz w:val="20"/>
                <w:szCs w:val="20"/>
                <w:lang w:eastAsia="en-US"/>
              </w:rPr>
              <w:t xml:space="preserve">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011A58" w:rsidRPr="00011A58" w:rsidTr="00136A87">
        <w:trPr>
          <w:trHeight w:val="461"/>
        </w:trPr>
        <w:tc>
          <w:tcPr>
            <w:tcW w:w="490" w:type="dxa"/>
          </w:tcPr>
          <w:p w:rsidR="00011A58" w:rsidRPr="00011A58" w:rsidRDefault="00011A58" w:rsidP="00011A58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4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011A58" w:rsidRPr="00011A58" w:rsidRDefault="00011A58" w:rsidP="00011A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11A58">
              <w:rPr>
                <w:rFonts w:eastAsia="Calibri"/>
                <w:sz w:val="20"/>
                <w:szCs w:val="20"/>
                <w:lang w:eastAsia="en-US"/>
              </w:rPr>
              <w:t>- Не требуется.</w:t>
            </w:r>
          </w:p>
        </w:tc>
      </w:tr>
    </w:tbl>
    <w:p w:rsidR="0013209D" w:rsidRDefault="0013209D" w:rsidP="004F1D30">
      <w:pPr>
        <w:suppressAutoHyphens/>
        <w:rPr>
          <w:b/>
          <w:sz w:val="20"/>
          <w:szCs w:val="20"/>
        </w:rPr>
      </w:pPr>
    </w:p>
    <w:p w:rsidR="002F4970" w:rsidRDefault="002F4970" w:rsidP="00011A58">
      <w:pPr>
        <w:suppressAutoHyphens/>
        <w:ind w:firstLine="0"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6" w:name="_Hlk12455370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6"/>
    <w:p w:rsidR="00136A87" w:rsidRPr="00136A87" w:rsidRDefault="00136A87" w:rsidP="00136A87">
      <w:pPr>
        <w:tabs>
          <w:tab w:val="clear" w:pos="1134"/>
        </w:tabs>
        <w:kinsoku/>
        <w:overflowPunct/>
        <w:autoSpaceDE/>
        <w:autoSpaceDN/>
        <w:spacing w:line="259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136A87">
        <w:rPr>
          <w:rFonts w:eastAsia="Calibri"/>
          <w:b/>
          <w:szCs w:val="24"/>
          <w:lang w:eastAsia="en-US"/>
        </w:rPr>
        <w:lastRenderedPageBreak/>
        <w:t>Приложение к техническому заданию на выполнение работ по ремонту внутренних помещений на объектах компании.</w:t>
      </w:r>
    </w:p>
    <w:p w:rsidR="00136A87" w:rsidRPr="00136A87" w:rsidRDefault="00136A87" w:rsidP="00136A87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rFonts w:eastAsia="Calibri"/>
          <w:b/>
          <w:szCs w:val="24"/>
          <w:lang w:eastAsia="en-US"/>
        </w:rPr>
      </w:pPr>
    </w:p>
    <w:p w:rsidR="00136A87" w:rsidRPr="00136A87" w:rsidRDefault="00136A87" w:rsidP="00136A87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u w:val="single"/>
          <w:lang w:eastAsia="en-US"/>
        </w:rPr>
        <w:t>ГЛОС</w:t>
      </w:r>
      <w:r w:rsidRPr="00136A87">
        <w:rPr>
          <w:rFonts w:eastAsia="Calibri"/>
          <w:color w:val="000000"/>
          <w:sz w:val="22"/>
          <w:szCs w:val="22"/>
          <w:u w:val="single"/>
          <w:lang w:val="en-US" w:eastAsia="en-US"/>
        </w:rPr>
        <w:t>C</w:t>
      </w:r>
      <w:r w:rsidRPr="00136A87">
        <w:rPr>
          <w:rFonts w:eastAsia="Calibri"/>
          <w:color w:val="000000"/>
          <w:sz w:val="22"/>
          <w:szCs w:val="22"/>
          <w:u w:val="single"/>
          <w:lang w:eastAsia="en-US"/>
        </w:rPr>
        <w:t>АРИЙ</w:t>
      </w:r>
    </w:p>
    <w:p w:rsidR="00136A87" w:rsidRPr="00136A87" w:rsidRDefault="00136A87" w:rsidP="00136A87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2"/>
          <w:szCs w:val="22"/>
          <w:lang w:eastAsia="en-US"/>
        </w:rPr>
      </w:pP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lang w:eastAsia="en-US"/>
        </w:rPr>
        <w:t>Г.-Город;</w:t>
      </w: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Гост-государственный стандарт;</w:t>
      </w: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ГСМ-горюче смазочные материалы</w:t>
      </w: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lang w:eastAsia="en-US"/>
        </w:rPr>
        <w:t>Д.-Дом;</w:t>
      </w: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lang w:eastAsia="en-US"/>
        </w:rPr>
        <w:t>АЗС- автозаправочная станция</w:t>
      </w: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lang w:eastAsia="en-US"/>
        </w:rPr>
        <w:t>ЗАО-</w:t>
      </w:r>
      <w:r w:rsidRPr="00136A87">
        <w:rPr>
          <w:rFonts w:eastAsia="Calibri"/>
          <w:bCs/>
          <w:color w:val="000000"/>
          <w:sz w:val="22"/>
          <w:szCs w:val="22"/>
          <w:shd w:val="clear" w:color="auto" w:fill="FFFFFF"/>
          <w:lang w:eastAsia="en-US"/>
        </w:rPr>
        <w:t>закрытое акционерное общество</w:t>
      </w: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lang w:eastAsia="en-US"/>
        </w:rPr>
        <w:t>ППН- пункт приема налива</w:t>
      </w: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lang w:eastAsia="en-US"/>
        </w:rPr>
        <w:t>ОПО – опасный производственный объект;</w:t>
      </w: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lang w:eastAsia="en-US"/>
        </w:rPr>
        <w:t>РФ – Российская Федерация;</w:t>
      </w:r>
    </w:p>
    <w:p w:rsidR="00136A87" w:rsidRPr="00136A87" w:rsidRDefault="00136A87" w:rsidP="00136A87">
      <w:pPr>
        <w:numPr>
          <w:ilvl w:val="0"/>
          <w:numId w:val="15"/>
        </w:numPr>
        <w:tabs>
          <w:tab w:val="clear" w:pos="1134"/>
        </w:tabs>
        <w:kinsoku/>
        <w:overflowPunct/>
        <w:autoSpaceDE/>
        <w:autoSpaceDN/>
        <w:spacing w:after="160" w:line="259" w:lineRule="auto"/>
        <w:contextualSpacing/>
        <w:jc w:val="left"/>
        <w:rPr>
          <w:rFonts w:eastAsia="Calibri"/>
          <w:color w:val="000000"/>
          <w:sz w:val="22"/>
          <w:szCs w:val="22"/>
          <w:u w:val="single"/>
          <w:lang w:eastAsia="en-US"/>
        </w:rPr>
      </w:pPr>
      <w:r w:rsidRPr="00136A87">
        <w:rPr>
          <w:rFonts w:eastAsia="Calibri"/>
          <w:color w:val="000000"/>
          <w:sz w:val="22"/>
          <w:szCs w:val="22"/>
          <w:lang w:eastAsia="en-US"/>
        </w:rPr>
        <w:t>ФЗ – федеральный закон</w:t>
      </w:r>
    </w:p>
    <w:p w:rsidR="00136A87" w:rsidRDefault="00136A87" w:rsidP="00136A87">
      <w:pPr>
        <w:suppressAutoHyphens/>
        <w:ind w:firstLine="0"/>
        <w:rPr>
          <w:b/>
          <w:sz w:val="20"/>
          <w:szCs w:val="20"/>
        </w:rPr>
      </w:pPr>
    </w:p>
    <w:p w:rsidR="00136A87" w:rsidRDefault="00136A87" w:rsidP="00136A87">
      <w:pPr>
        <w:suppressAutoHyphens/>
        <w:ind w:firstLine="0"/>
        <w:rPr>
          <w:b/>
          <w:sz w:val="20"/>
          <w:szCs w:val="20"/>
        </w:rPr>
      </w:pPr>
    </w:p>
    <w:p w:rsidR="00136A87" w:rsidRDefault="00136A87" w:rsidP="00136A87">
      <w:pPr>
        <w:suppressAutoHyphens/>
        <w:ind w:firstLine="0"/>
        <w:rPr>
          <w:b/>
          <w:sz w:val="20"/>
          <w:szCs w:val="20"/>
        </w:rPr>
      </w:pPr>
    </w:p>
    <w:p w:rsidR="00136A87" w:rsidRDefault="00136A87" w:rsidP="00136A87">
      <w:pPr>
        <w:suppressAutoHyphens/>
        <w:ind w:firstLine="0"/>
        <w:rPr>
          <w:b/>
          <w:sz w:val="20"/>
          <w:szCs w:val="20"/>
        </w:rPr>
      </w:pPr>
    </w:p>
    <w:p w:rsidR="00136A87" w:rsidRDefault="00136A87" w:rsidP="00136A87">
      <w:pPr>
        <w:suppressAutoHyphens/>
        <w:ind w:firstLine="0"/>
        <w:rPr>
          <w:b/>
          <w:sz w:val="20"/>
          <w:szCs w:val="20"/>
        </w:rPr>
      </w:pPr>
    </w:p>
    <w:p w:rsidR="00136A87" w:rsidRDefault="00136A87" w:rsidP="00136A87">
      <w:pPr>
        <w:suppressAutoHyphens/>
        <w:ind w:firstLine="0"/>
        <w:rPr>
          <w:b/>
          <w:sz w:val="20"/>
          <w:szCs w:val="20"/>
        </w:rPr>
      </w:pPr>
    </w:p>
    <w:p w:rsidR="00136A87" w:rsidRDefault="00136A87" w:rsidP="00136A87">
      <w:pPr>
        <w:suppressAutoHyphens/>
        <w:ind w:firstLine="0"/>
        <w:rPr>
          <w:b/>
          <w:sz w:val="20"/>
          <w:szCs w:val="20"/>
        </w:rPr>
      </w:pPr>
    </w:p>
    <w:p w:rsidR="00136A87" w:rsidRPr="006E17FB" w:rsidRDefault="00136A87" w:rsidP="00136A87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136A87" w:rsidRPr="006E17FB" w:rsidRDefault="00136A87" w:rsidP="00136A87">
      <w:pPr>
        <w:suppressAutoHyphens/>
        <w:rPr>
          <w:b/>
          <w:sz w:val="20"/>
          <w:szCs w:val="20"/>
        </w:rPr>
      </w:pPr>
    </w:p>
    <w:p w:rsidR="00136A87" w:rsidRPr="006E17FB" w:rsidRDefault="00136A87" w:rsidP="00136A87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136A87" w:rsidRPr="006E17FB" w:rsidTr="001970BD">
        <w:tc>
          <w:tcPr>
            <w:tcW w:w="3708" w:type="dxa"/>
            <w:shd w:val="clear" w:color="auto" w:fill="auto"/>
          </w:tcPr>
          <w:p w:rsidR="00136A87" w:rsidRPr="006E17FB" w:rsidRDefault="00136A87" w:rsidP="001970BD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136A87" w:rsidRPr="006E17FB" w:rsidRDefault="00136A87" w:rsidP="001970BD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136A87" w:rsidRPr="006E17FB" w:rsidRDefault="00136A87" w:rsidP="001970BD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136A87" w:rsidRPr="006E17FB" w:rsidRDefault="00136A87" w:rsidP="001970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136A87" w:rsidRPr="006E17FB" w:rsidRDefault="00136A87" w:rsidP="00136A87">
      <w:pPr>
        <w:widowControl w:val="0"/>
        <w:spacing w:line="24" w:lineRule="atLeast"/>
        <w:rPr>
          <w:bCs/>
          <w:sz w:val="20"/>
          <w:szCs w:val="20"/>
        </w:rPr>
      </w:pPr>
    </w:p>
    <w:p w:rsidR="00136A87" w:rsidRPr="006E17FB" w:rsidRDefault="00136A87" w:rsidP="00136A87">
      <w:pPr>
        <w:widowControl w:val="0"/>
        <w:spacing w:line="24" w:lineRule="atLeast"/>
        <w:rPr>
          <w:bCs/>
          <w:sz w:val="20"/>
          <w:szCs w:val="20"/>
        </w:rPr>
      </w:pPr>
    </w:p>
    <w:p w:rsidR="00136A87" w:rsidRDefault="00136A87" w:rsidP="00136A87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136A87" w:rsidRPr="006E17FB" w:rsidRDefault="00136A87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sectPr w:rsidR="00136A87" w:rsidRPr="006E17FB" w:rsidSect="004F1D30"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AB8" w:rsidRDefault="00002AB8">
      <w:r>
        <w:separator/>
      </w:r>
    </w:p>
  </w:endnote>
  <w:endnote w:type="continuationSeparator" w:id="0">
    <w:p w:rsidR="00002AB8" w:rsidRDefault="0000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AB8" w:rsidRDefault="00002AB8">
      <w:r>
        <w:separator/>
      </w:r>
    </w:p>
  </w:footnote>
  <w:footnote w:type="continuationSeparator" w:id="0">
    <w:p w:rsidR="00002AB8" w:rsidRDefault="00002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1A65"/>
    <w:multiLevelType w:val="multilevel"/>
    <w:tmpl w:val="1CB477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15B23"/>
    <w:multiLevelType w:val="hybridMultilevel"/>
    <w:tmpl w:val="4E42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EB51F6"/>
    <w:multiLevelType w:val="hybridMultilevel"/>
    <w:tmpl w:val="1F9E637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2"/>
  </w:num>
  <w:num w:numId="8">
    <w:abstractNumId w:val="9"/>
  </w:num>
  <w:num w:numId="9">
    <w:abstractNumId w:val="3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2AB8"/>
    <w:rsid w:val="00011A58"/>
    <w:rsid w:val="00031073"/>
    <w:rsid w:val="00041B72"/>
    <w:rsid w:val="00044FBA"/>
    <w:rsid w:val="000747B3"/>
    <w:rsid w:val="000867DA"/>
    <w:rsid w:val="000B7B4F"/>
    <w:rsid w:val="000C1E93"/>
    <w:rsid w:val="000C7E6B"/>
    <w:rsid w:val="000F12A9"/>
    <w:rsid w:val="000F57EA"/>
    <w:rsid w:val="0013209D"/>
    <w:rsid w:val="00136A87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55F6F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01685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128B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13E83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A8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documents/GOSTR_51872-200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evak-world.web-box.ru/program/file-archive/spravochnoe-posobie/trebovanija-k-sostavu-i-porjadk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evak-world.web-box.ru/program/file-archive/documents/rd-11-05-2007-porjad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8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44</cp:revision>
  <dcterms:created xsi:type="dcterms:W3CDTF">2018-07-13T11:25:00Z</dcterms:created>
  <dcterms:modified xsi:type="dcterms:W3CDTF">2019-07-01T13:51:00Z</dcterms:modified>
</cp:coreProperties>
</file>